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E88" w:rsidRDefault="00A54E88" w:rsidP="00A54E8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我国国家标准把物流定义为：“物品从供应地向接收地的实体流动过程。根据实际需要，将运输、储存、搬运、包装、流通加工、配送和信息处理等基本功能实施有机结合。”</w:t>
      </w:r>
    </w:p>
    <w:p w:rsidR="00A54E88" w:rsidRDefault="00A54E88" w:rsidP="00A54E88">
      <w:pPr>
        <w:pStyle w:val="a3"/>
        <w:numPr>
          <w:ilvl w:val="0"/>
          <w:numId w:val="1"/>
        </w:numPr>
        <w:ind w:firstLineChars="0"/>
      </w:pPr>
      <w:r>
        <w:t>物流概念内容主要组成部分：</w:t>
      </w:r>
      <w:r>
        <w:cr/>
      </w:r>
      <w:r>
        <w:t>研究对象：流通、生产领域的物料流及相关信息流；</w:t>
      </w:r>
      <w:r>
        <w:cr/>
      </w:r>
      <w:r>
        <w:t>研究目的：规划、管理和控制，达到高效低成本；</w:t>
      </w:r>
      <w:r>
        <w:cr/>
      </w:r>
      <w:r>
        <w:t>物流的作用：物质的供需转移，创造时空价值、部分形质效果；</w:t>
      </w:r>
      <w:r>
        <w:cr/>
      </w:r>
      <w:r>
        <w:t>物流活动：运输、仓储、搬运装卸、包装、流通加工、配送、物流信息；</w:t>
      </w:r>
      <w:r>
        <w:cr/>
      </w:r>
      <w:r>
        <w:t>物流是供应链的一部分。</w:t>
      </w:r>
    </w:p>
    <w:p w:rsidR="00A54E88" w:rsidRDefault="00A54E88" w:rsidP="00A54E88">
      <w:pPr>
        <w:pStyle w:val="a3"/>
        <w:numPr>
          <w:ilvl w:val="0"/>
          <w:numId w:val="1"/>
        </w:numPr>
        <w:ind w:firstLineChars="0"/>
      </w:pPr>
      <w:r>
        <w:t>根据中华人民共和国国家标准，物流管理的定义为：</w:t>
      </w:r>
      <w:r>
        <w:t>“</w:t>
      </w:r>
      <w:r>
        <w:t>为达到既定的目标，对物流的全过程进行计划、组织、协调与控制</w:t>
      </w:r>
      <w:r>
        <w:t>”</w:t>
      </w:r>
      <w:r>
        <w:t>。</w:t>
      </w:r>
    </w:p>
    <w:p w:rsidR="00A54E88" w:rsidRDefault="00A54E88" w:rsidP="00A54E88">
      <w:pPr>
        <w:pStyle w:val="a3"/>
        <w:numPr>
          <w:ilvl w:val="0"/>
          <w:numId w:val="1"/>
        </w:numPr>
        <w:ind w:firstLineChars="0"/>
      </w:pPr>
      <w:r>
        <w:t>物流管理的内容</w:t>
      </w:r>
      <w:r>
        <w:cr/>
      </w:r>
      <w:r>
        <w:t>（一）对物流活动诸环节的管理</w:t>
      </w:r>
      <w:r>
        <w:cr/>
      </w:r>
      <w:r>
        <w:t>运输、仓储、装卸、搬运、包装、流通加工、配送</w:t>
      </w:r>
      <w:r>
        <w:cr/>
      </w:r>
      <w:r>
        <w:t>（二）对物流各活动过程中诸要素的管理</w:t>
      </w:r>
      <w:r>
        <w:cr/>
      </w:r>
      <w:r>
        <w:t>人、财、物、设备、方法和信息等</w:t>
      </w:r>
      <w:r>
        <w:cr/>
      </w:r>
      <w:r>
        <w:t>（三）对物流活动中具体职能的管理</w:t>
      </w:r>
      <w:r>
        <w:cr/>
        <w:t xml:space="preserve">     </w:t>
      </w:r>
      <w:r>
        <w:t>物流计划、质量、技术、经济等</w:t>
      </w:r>
    </w:p>
    <w:p w:rsidR="00A54E88" w:rsidRDefault="00A54E88" w:rsidP="00A54E88">
      <w:pPr>
        <w:pStyle w:val="a3"/>
        <w:numPr>
          <w:ilvl w:val="0"/>
          <w:numId w:val="1"/>
        </w:numPr>
        <w:ind w:firstLineChars="0"/>
      </w:pPr>
      <w:r>
        <w:t>物流管理的特点</w:t>
      </w:r>
      <w:r>
        <w:cr/>
      </w:r>
      <w:r>
        <w:t>（一）以客户满意为第一目标</w:t>
      </w:r>
      <w:r>
        <w:cr/>
      </w:r>
      <w:r>
        <w:t>（二）以整体最优为目的</w:t>
      </w:r>
      <w:r>
        <w:cr/>
      </w:r>
      <w:r>
        <w:t>（三）以信息管理为中心</w:t>
      </w:r>
      <w:r>
        <w:cr/>
      </w:r>
      <w:r>
        <w:t>（四）</w:t>
      </w:r>
      <w:proofErr w:type="gramStart"/>
      <w:r>
        <w:t>重近期</w:t>
      </w:r>
      <w:proofErr w:type="gramEnd"/>
      <w:r>
        <w:t>效率，更重远期效果</w:t>
      </w:r>
    </w:p>
    <w:p w:rsidR="00645733" w:rsidRDefault="00A54E88" w:rsidP="00A54E8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现代物流的特征：</w:t>
      </w:r>
    </w:p>
    <w:p w:rsidR="00A54E88" w:rsidRDefault="00A54E88" w:rsidP="00645733">
      <w:pPr>
        <w:pStyle w:val="a3"/>
        <w:ind w:left="420" w:firstLineChars="0" w:firstLine="0"/>
      </w:pPr>
      <w:r>
        <w:rPr>
          <w:rFonts w:hint="eastAsia"/>
        </w:rPr>
        <w:t>物流过程一体化</w:t>
      </w:r>
      <w:r>
        <w:rPr>
          <w:rFonts w:hint="eastAsia"/>
        </w:rPr>
        <w:cr/>
      </w:r>
      <w:r>
        <w:rPr>
          <w:rFonts w:hint="eastAsia"/>
        </w:rPr>
        <w:t>物流技术专业化</w:t>
      </w:r>
      <w:r>
        <w:rPr>
          <w:rFonts w:hint="eastAsia"/>
        </w:rPr>
        <w:cr/>
      </w:r>
      <w:r>
        <w:rPr>
          <w:rFonts w:hint="eastAsia"/>
        </w:rPr>
        <w:t>物流管理信息化</w:t>
      </w:r>
      <w:r>
        <w:rPr>
          <w:rFonts w:hint="eastAsia"/>
        </w:rPr>
        <w:cr/>
      </w:r>
      <w:r>
        <w:rPr>
          <w:rFonts w:hint="eastAsia"/>
        </w:rPr>
        <w:t>物流服务社会化</w:t>
      </w:r>
      <w:r>
        <w:rPr>
          <w:rFonts w:hint="eastAsia"/>
        </w:rPr>
        <w:cr/>
      </w:r>
      <w:r>
        <w:rPr>
          <w:rFonts w:hint="eastAsia"/>
        </w:rPr>
        <w:t>物流活动国际化</w:t>
      </w:r>
    </w:p>
    <w:p w:rsidR="00A54E88" w:rsidRDefault="00A54E88" w:rsidP="00A54E8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物流按从事业务的属性分：供应商</w:t>
      </w:r>
      <w:r>
        <w:t>-</w:t>
      </w:r>
      <w:r>
        <w:rPr>
          <w:rFonts w:hint="eastAsia"/>
        </w:rPr>
        <w:t>厂商</w:t>
      </w:r>
      <w:r>
        <w:t>-</w:t>
      </w:r>
      <w:r>
        <w:rPr>
          <w:rFonts w:hint="eastAsia"/>
        </w:rPr>
        <w:t>流通中心</w:t>
      </w:r>
      <w:r>
        <w:t>-</w:t>
      </w:r>
      <w:r>
        <w:rPr>
          <w:rFonts w:hint="eastAsia"/>
        </w:rPr>
        <w:t>消费者</w:t>
      </w:r>
    </w:p>
    <w:p w:rsidR="00A54E88" w:rsidRDefault="00A54E88" w:rsidP="00A54E8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商品流通四要素：商流（商品所有权的转移），物流（商品实物的转移），</w:t>
      </w:r>
      <w:r>
        <w:rPr>
          <w:rFonts w:hint="eastAsia"/>
        </w:rPr>
        <w:t xml:space="preserve"> </w:t>
      </w:r>
      <w:r>
        <w:rPr>
          <w:rFonts w:hint="eastAsia"/>
        </w:rPr>
        <w:t>资金流（商品价值的转移），信息流（信息的传递和处理）</w:t>
      </w:r>
    </w:p>
    <w:p w:rsidR="00A54E88" w:rsidRDefault="00A54E88" w:rsidP="00A54E8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商品流通的传导方向：供应商</w:t>
      </w:r>
      <w:r>
        <w:t>-</w:t>
      </w:r>
      <w:r>
        <w:rPr>
          <w:rFonts w:hint="eastAsia"/>
        </w:rPr>
        <w:t>产品制造商</w:t>
      </w:r>
      <w:r>
        <w:t>-</w:t>
      </w:r>
      <w:r>
        <w:rPr>
          <w:rFonts w:hint="eastAsia"/>
        </w:rPr>
        <w:t>批发商</w:t>
      </w:r>
      <w:r>
        <w:t>-</w:t>
      </w:r>
      <w:r>
        <w:rPr>
          <w:rFonts w:hint="eastAsia"/>
        </w:rPr>
        <w:t>零售商</w:t>
      </w:r>
      <w:r>
        <w:t>-</w:t>
      </w:r>
      <w:r>
        <w:rPr>
          <w:rFonts w:hint="eastAsia"/>
        </w:rPr>
        <w:t>终端用户</w:t>
      </w:r>
    </w:p>
    <w:p w:rsidR="00645733" w:rsidRDefault="00A54E88" w:rsidP="00A54E88">
      <w:pPr>
        <w:pStyle w:val="a3"/>
        <w:numPr>
          <w:ilvl w:val="0"/>
          <w:numId w:val="1"/>
        </w:numPr>
        <w:ind w:firstLineChars="0"/>
      </w:pPr>
      <w:r>
        <w:rPr>
          <w:noProof/>
        </w:rPr>
        <w:drawing>
          <wp:inline distT="0" distB="0" distL="0" distR="0" wp14:anchorId="70D4A047" wp14:editId="2815C499">
            <wp:extent cx="2628900" cy="1241179"/>
            <wp:effectExtent l="0" t="0" r="0" b="0"/>
            <wp:docPr id="1026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2628900" cy="1241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E88" w:rsidRDefault="00A54E88" w:rsidP="00A54E8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商务不分离：商流和物流一起同时，从生产者到分销商到零售商到用户。商务分离：商流路径不变，而物流路径只从生产者到用户。</w:t>
      </w:r>
    </w:p>
    <w:p w:rsidR="00A54E88" w:rsidRDefault="00A54E88" w:rsidP="00A54E8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包装是指“为在流通过程中保护产品、方便储运、促进销售，按一定技术方法而采用的容器、材料及辅助物等的总体名称。也指为了达到上述目的而采用容器、材料和辅助物的过程中施加一定技术方法等的操作活动”</w:t>
      </w:r>
    </w:p>
    <w:p w:rsidR="00A54E88" w:rsidRDefault="00A54E88" w:rsidP="00A54E88">
      <w:pPr>
        <w:pStyle w:val="a3"/>
        <w:numPr>
          <w:ilvl w:val="0"/>
          <w:numId w:val="1"/>
        </w:numPr>
        <w:ind w:firstLineChars="0"/>
      </w:pPr>
      <w:r>
        <w:lastRenderedPageBreak/>
        <w:t>包装的功能</w:t>
      </w:r>
      <w:r>
        <w:rPr>
          <w:rFonts w:hint="eastAsia"/>
        </w:rPr>
        <w:t>：</w:t>
      </w:r>
      <w:r>
        <w:t>包装保护</w:t>
      </w:r>
      <w:r w:rsidR="00645733">
        <w:rPr>
          <w:rFonts w:hint="eastAsia"/>
        </w:rPr>
        <w:t xml:space="preserve"> </w:t>
      </w:r>
      <w:r>
        <w:t>方便物流</w:t>
      </w:r>
      <w:r w:rsidR="00645733">
        <w:rPr>
          <w:rFonts w:hint="eastAsia"/>
        </w:rPr>
        <w:t xml:space="preserve"> </w:t>
      </w:r>
      <w:r>
        <w:t>促进销售</w:t>
      </w:r>
      <w:r w:rsidR="00645733">
        <w:t xml:space="preserve"> </w:t>
      </w:r>
      <w:bookmarkStart w:id="0" w:name="_GoBack"/>
      <w:bookmarkEnd w:id="0"/>
      <w:r>
        <w:t>方便消费</w:t>
      </w:r>
    </w:p>
    <w:p w:rsidR="00A54E88" w:rsidRDefault="00A54E88" w:rsidP="00A54E8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集装单元化是物流系统实现机械化和自动化的前提，也是现代物流区别传统物流的一个显著标志。集装单元化是指用集装单元器具或采用捆扎方法，把物品组成集装单元的物流作业形式。采用集装单元化技术后，物品可以与集装单元化器具、装卸搬运设备、运输设备和仓储设备等组成高效、快速的物流作业系统。</w:t>
      </w:r>
    </w:p>
    <w:p w:rsidR="00A54E88" w:rsidRDefault="00A54E88" w:rsidP="00A54E88">
      <w:pPr>
        <w:pStyle w:val="a3"/>
        <w:numPr>
          <w:ilvl w:val="0"/>
          <w:numId w:val="1"/>
        </w:numPr>
        <w:ind w:firstLineChars="0"/>
      </w:pPr>
      <w:r>
        <w:t>装卸是指</w:t>
      </w:r>
      <w:r>
        <w:t>“</w:t>
      </w:r>
      <w:r>
        <w:t>物品在指定地点以人力或机械载入或卸出运输工具的作业过程</w:t>
      </w:r>
      <w:r>
        <w:t>”</w:t>
      </w:r>
      <w:r>
        <w:cr/>
      </w:r>
      <w:r>
        <w:t>搬运是指</w:t>
      </w:r>
      <w:r>
        <w:t>“</w:t>
      </w:r>
      <w:r>
        <w:t>在同一场所内，对物品进行空间移动的作业过程</w:t>
      </w:r>
      <w:r>
        <w:t>”</w:t>
      </w:r>
    </w:p>
    <w:p w:rsidR="00A54E88" w:rsidRDefault="00A54E88" w:rsidP="00A54E8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按照装卸搬运的内容分：</w:t>
      </w:r>
      <w:r>
        <w:rPr>
          <w:rFonts w:hint="eastAsia"/>
        </w:rPr>
        <w:cr/>
      </w:r>
      <w:r>
        <w:rPr>
          <w:rFonts w:hint="eastAsia"/>
        </w:rPr>
        <w:t>堆码、</w:t>
      </w:r>
      <w:proofErr w:type="gramStart"/>
      <w:r>
        <w:rPr>
          <w:rFonts w:hint="eastAsia"/>
        </w:rPr>
        <w:t>拆垛作业</w:t>
      </w:r>
      <w:proofErr w:type="gramEnd"/>
      <w:r>
        <w:rPr>
          <w:rFonts w:hint="eastAsia"/>
        </w:rPr>
        <w:cr/>
      </w:r>
      <w:r>
        <w:rPr>
          <w:rFonts w:hint="eastAsia"/>
        </w:rPr>
        <w:t>分拣、配货作业</w:t>
      </w:r>
      <w:r>
        <w:rPr>
          <w:rFonts w:hint="eastAsia"/>
        </w:rPr>
        <w:cr/>
      </w:r>
      <w:r>
        <w:rPr>
          <w:rFonts w:hint="eastAsia"/>
        </w:rPr>
        <w:t>搬送作业</w:t>
      </w:r>
      <w:r>
        <w:rPr>
          <w:rFonts w:hint="eastAsia"/>
        </w:rPr>
        <w:cr/>
      </w:r>
      <w:r>
        <w:rPr>
          <w:rFonts w:hint="eastAsia"/>
        </w:rPr>
        <w:t>移送作业</w:t>
      </w:r>
    </w:p>
    <w:p w:rsidR="00A54E88" w:rsidRDefault="00A54E88" w:rsidP="00A54E8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装卸搬运合理化方法：</w:t>
      </w:r>
    </w:p>
    <w:p w:rsidR="00A54E88" w:rsidRDefault="00A54E88" w:rsidP="00A54E88">
      <w:pPr>
        <w:pStyle w:val="a3"/>
        <w:ind w:left="420" w:firstLineChars="0" w:firstLine="0"/>
      </w:pPr>
      <w:r>
        <w:rPr>
          <w:rFonts w:hint="eastAsia"/>
        </w:rPr>
        <w:t>减少装卸次数</w:t>
      </w:r>
    </w:p>
    <w:p w:rsidR="00A54E88" w:rsidRDefault="00A54E88" w:rsidP="00A54E88">
      <w:pPr>
        <w:pStyle w:val="a3"/>
        <w:ind w:left="420" w:firstLineChars="0" w:firstLine="0"/>
      </w:pPr>
      <w:r>
        <w:rPr>
          <w:rFonts w:hint="eastAsia"/>
        </w:rPr>
        <w:t>缩短搬运距离</w:t>
      </w:r>
    </w:p>
    <w:p w:rsidR="00A54E88" w:rsidRDefault="00A54E88" w:rsidP="00A54E88">
      <w:pPr>
        <w:pStyle w:val="a3"/>
        <w:ind w:left="420" w:firstLineChars="0" w:firstLine="0"/>
      </w:pPr>
      <w:r>
        <w:rPr>
          <w:rFonts w:hint="eastAsia"/>
        </w:rPr>
        <w:t>提高物料的活性指数</w:t>
      </w:r>
    </w:p>
    <w:p w:rsidR="00A54E88" w:rsidRDefault="00A54E88" w:rsidP="00A54E88">
      <w:pPr>
        <w:pStyle w:val="a3"/>
        <w:ind w:left="420" w:firstLineChars="0" w:firstLine="0"/>
      </w:pPr>
      <w:r>
        <w:rPr>
          <w:rFonts w:hint="eastAsia"/>
        </w:rPr>
        <w:t>装卸作业的机械化和自动化</w:t>
      </w:r>
    </w:p>
    <w:p w:rsidR="00A54E88" w:rsidRDefault="00A54E88" w:rsidP="00A54E88">
      <w:pPr>
        <w:pStyle w:val="a3"/>
        <w:ind w:left="420" w:firstLineChars="0" w:firstLine="0"/>
      </w:pPr>
      <w:r>
        <w:rPr>
          <w:rFonts w:hint="eastAsia"/>
        </w:rPr>
        <w:t>实现省力化</w:t>
      </w:r>
    </w:p>
    <w:p w:rsidR="00A54E88" w:rsidRDefault="00A54E88" w:rsidP="00A54E88">
      <w:pPr>
        <w:pStyle w:val="a3"/>
        <w:numPr>
          <w:ilvl w:val="0"/>
          <w:numId w:val="1"/>
        </w:numPr>
        <w:ind w:firstLineChars="0"/>
      </w:pPr>
      <w:r>
        <w:t>装卸搬运合理化的主要措施有：</w:t>
      </w:r>
      <w:r>
        <w:cr/>
      </w:r>
      <w:r>
        <w:t>（一）防止无效装卸搬运</w:t>
      </w:r>
      <w:r>
        <w:cr/>
      </w:r>
      <w:r>
        <w:t>（二）选择适宜的搬运路线</w:t>
      </w:r>
      <w:r>
        <w:cr/>
      </w:r>
      <w:r>
        <w:t>（三）提高装卸搬运的活性和速度</w:t>
      </w:r>
      <w:r>
        <w:cr/>
      </w:r>
      <w:r>
        <w:t>（四）实现装卸搬运作业的省力化</w:t>
      </w:r>
      <w:r>
        <w:cr/>
      </w:r>
      <w:r>
        <w:t>（五）充分利用机械，实现</w:t>
      </w:r>
      <w:r>
        <w:t>“</w:t>
      </w:r>
      <w:r>
        <w:t>规模装卸</w:t>
      </w:r>
      <w:r>
        <w:t>”</w:t>
      </w:r>
      <w:r>
        <w:cr/>
      </w:r>
      <w:r>
        <w:t>（六）选择最好的搬运方式，节省体力消耗</w:t>
      </w:r>
    </w:p>
    <w:p w:rsidR="00032238" w:rsidRPr="00A54E88" w:rsidRDefault="00032238"/>
    <w:sectPr w:rsidR="00032238" w:rsidRPr="00A54E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75B5B"/>
    <w:multiLevelType w:val="hybridMultilevel"/>
    <w:tmpl w:val="37B5FD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E88"/>
    <w:rsid w:val="00032238"/>
    <w:rsid w:val="00645733"/>
    <w:rsid w:val="00A5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77C9A"/>
  <w15:chartTrackingRefBased/>
  <w15:docId w15:val="{E0E5D0C3-C5E2-4530-9CDF-D02E1B3F3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E88"/>
    <w:pPr>
      <w:ind w:firstLineChars="200" w:firstLine="420"/>
    </w:pPr>
    <w:rPr>
      <w:rFonts w:ascii="Calibri" w:eastAsia="宋体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2022-12-03T10:19:00Z</dcterms:created>
  <dcterms:modified xsi:type="dcterms:W3CDTF">2022-12-03T10:27:00Z</dcterms:modified>
</cp:coreProperties>
</file>